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8" w:rsidRPr="007E0D39" w:rsidRDefault="00797389" w:rsidP="00D06118">
      <w:pPr>
        <w:pStyle w:val="Norm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="00494FEE">
        <w:rPr>
          <w:rFonts w:ascii="Verdana" w:hAnsi="Verdana"/>
          <w:color w:val="000000"/>
        </w:rPr>
        <w:t xml:space="preserve">  </w:t>
      </w:r>
      <w:r w:rsidR="00494FEE">
        <w:rPr>
          <w:rFonts w:ascii="Verdana" w:hAnsi="Verdana"/>
          <w:noProof/>
          <w:color w:val="000000"/>
        </w:rPr>
        <w:drawing>
          <wp:inline distT="0" distB="0" distL="0" distR="0">
            <wp:extent cx="2019300" cy="1349093"/>
            <wp:effectExtent l="0" t="0" r="0" b="381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ebreceniresztvev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33" cy="13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FEE">
        <w:rPr>
          <w:rFonts w:ascii="Verdana" w:hAnsi="Verdana"/>
          <w:color w:val="000000"/>
        </w:rPr>
        <w:t xml:space="preserve"> </w:t>
      </w:r>
      <w:r w:rsidR="00494FEE">
        <w:rPr>
          <w:rFonts w:ascii="Verdana" w:hAnsi="Verdana"/>
          <w:b/>
          <w:bCs/>
          <w:i/>
          <w:iCs/>
          <w:noProof/>
          <w:color w:val="000000"/>
          <w:sz w:val="15"/>
          <w:szCs w:val="15"/>
        </w:rPr>
        <w:drawing>
          <wp:inline distT="0" distB="0" distL="0" distR="0" wp14:anchorId="0C7393DA" wp14:editId="48FBD93A">
            <wp:extent cx="1428750" cy="228600"/>
            <wp:effectExtent l="0" t="0" r="0" b="0"/>
            <wp:docPr id="1" name="Kép 1" descr="http://hippocrateslap.hu/uploads/images/berlinchem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ppocrateslap.hu/uploads/images/berlinchemie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FEE">
        <w:rPr>
          <w:rFonts w:ascii="Verdana" w:hAnsi="Verdana"/>
          <w:noProof/>
          <w:color w:val="000000"/>
          <w:sz w:val="15"/>
          <w:szCs w:val="15"/>
        </w:rPr>
        <w:t xml:space="preserve">  </w:t>
      </w:r>
      <w:r w:rsidR="00494FEE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13C9A09F" wp14:editId="3923A5AA">
            <wp:extent cx="1885950" cy="1263587"/>
            <wp:effectExtent l="0" t="0" r="0" b="0"/>
            <wp:docPr id="2" name="Kép 2" descr="http://hippocrateslap.hu/uploads/images/molinohv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ppocrateslap.hu/uploads/images/molinohvg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18" w:rsidRPr="007E0D39" w:rsidRDefault="00D06118" w:rsidP="00D06118">
      <w:pPr>
        <w:pStyle w:val="NormlWeb"/>
        <w:rPr>
          <w:rFonts w:ascii="Verdana" w:hAnsi="Verdana"/>
          <w:color w:val="000000"/>
        </w:rPr>
      </w:pPr>
      <w:r w:rsidRPr="007E0D39">
        <w:rPr>
          <w:rStyle w:val="Kiemels2"/>
          <w:rFonts w:ascii="Verdana" w:hAnsi="Verdana"/>
          <w:color w:val="008080"/>
        </w:rPr>
        <w:t> 2013. április 27. szombat</w:t>
      </w:r>
      <w:r w:rsidRPr="007E0D39">
        <w:rPr>
          <w:rStyle w:val="apple-converted-space"/>
          <w:rFonts w:ascii="Verdana" w:hAnsi="Verdana"/>
          <w:b/>
          <w:bCs/>
          <w:color w:val="008080"/>
        </w:rPr>
        <w:t> </w:t>
      </w:r>
      <w:r w:rsidR="00FB3A05">
        <w:rPr>
          <w:rStyle w:val="apple-converted-space"/>
          <w:rFonts w:ascii="Verdana" w:hAnsi="Verdana"/>
          <w:b/>
          <w:bCs/>
          <w:color w:val="008080"/>
        </w:rPr>
        <w:t xml:space="preserve">, </w:t>
      </w:r>
      <w:r w:rsidR="00FB3A05" w:rsidRPr="007E0D39">
        <w:rPr>
          <w:rStyle w:val="Kiemels2"/>
          <w:rFonts w:ascii="Verdana" w:hAnsi="Verdana"/>
          <w:color w:val="008080"/>
        </w:rPr>
        <w:t>Debrecen,</w:t>
      </w:r>
      <w:r w:rsidR="00FB3A05" w:rsidRPr="007E0D39">
        <w:rPr>
          <w:rStyle w:val="apple-converted-space"/>
          <w:rFonts w:ascii="Verdana" w:hAnsi="Verdana"/>
          <w:b/>
          <w:bCs/>
          <w:color w:val="008080"/>
        </w:rPr>
        <w:t> </w:t>
      </w:r>
      <w:proofErr w:type="spellStart"/>
      <w:r w:rsidR="00FB3A05" w:rsidRPr="007E0D39">
        <w:rPr>
          <w:rStyle w:val="Kiemels2"/>
          <w:rFonts w:ascii="Verdana" w:hAnsi="Verdana"/>
          <w:color w:val="008080"/>
        </w:rPr>
        <w:t>Divinus</w:t>
      </w:r>
      <w:proofErr w:type="spellEnd"/>
      <w:r w:rsidR="00FB3A05" w:rsidRPr="007E0D39">
        <w:rPr>
          <w:rStyle w:val="Kiemels2"/>
          <w:rFonts w:ascii="Verdana" w:hAnsi="Verdana"/>
          <w:color w:val="008080"/>
        </w:rPr>
        <w:t xml:space="preserve"> Hotel</w:t>
      </w:r>
    </w:p>
    <w:p w:rsidR="00D06118" w:rsidRPr="00797389" w:rsidRDefault="00D06118" w:rsidP="00D06118">
      <w:pPr>
        <w:pStyle w:val="NormlWeb"/>
        <w:rPr>
          <w:rFonts w:ascii="Verdana" w:hAnsi="Verdana"/>
          <w:color w:val="000000"/>
          <w:sz w:val="15"/>
          <w:szCs w:val="15"/>
        </w:rPr>
      </w:pPr>
      <w:r w:rsidRPr="007E0D39">
        <w:rPr>
          <w:rStyle w:val="Kiemels2"/>
          <w:rFonts w:ascii="Verdana" w:hAnsi="Verdana"/>
          <w:color w:val="008080"/>
        </w:rPr>
        <w:t>A vándorgyűlés a PTE ÁOK I. sz</w:t>
      </w:r>
      <w:bookmarkStart w:id="0" w:name="_GoBack"/>
      <w:bookmarkEnd w:id="0"/>
      <w:r w:rsidRPr="007E0D39">
        <w:rPr>
          <w:rStyle w:val="Kiemels2"/>
          <w:rFonts w:ascii="Verdana" w:hAnsi="Verdana"/>
          <w:color w:val="008080"/>
        </w:rPr>
        <w:t xml:space="preserve">. Belgyógyászati Klinika hivatalos akkreditált előadásait tartalmazza. A szabadon választható továbbképzés háziorvosok, </w:t>
      </w:r>
      <w:proofErr w:type="spellStart"/>
      <w:r w:rsidRPr="007E0D39">
        <w:rPr>
          <w:rStyle w:val="Kiemels2"/>
          <w:rFonts w:ascii="Verdana" w:hAnsi="Verdana"/>
          <w:color w:val="008080"/>
        </w:rPr>
        <w:t>diabetológusok</w:t>
      </w:r>
      <w:proofErr w:type="spellEnd"/>
      <w:r w:rsidRPr="007E0D39">
        <w:rPr>
          <w:rStyle w:val="Kiemels2"/>
          <w:rFonts w:ascii="Verdana" w:hAnsi="Verdana"/>
          <w:color w:val="008080"/>
        </w:rPr>
        <w:t xml:space="preserve">, belgyógyászok, </w:t>
      </w:r>
      <w:proofErr w:type="spellStart"/>
      <w:r w:rsidRPr="007E0D39">
        <w:rPr>
          <w:rStyle w:val="Kiemels2"/>
          <w:rFonts w:ascii="Verdana" w:hAnsi="Verdana"/>
          <w:color w:val="008080"/>
        </w:rPr>
        <w:t>gasztroenterológusok</w:t>
      </w:r>
      <w:proofErr w:type="spellEnd"/>
      <w:r w:rsidRPr="007E0D39">
        <w:rPr>
          <w:rStyle w:val="Kiemels2"/>
          <w:rFonts w:ascii="Verdana" w:hAnsi="Verdana"/>
          <w:color w:val="008080"/>
        </w:rPr>
        <w:t>, tüdőgyógyászok és kardiológusok részére 16 kreditpontot ér.</w:t>
      </w:r>
    </w:p>
    <w:p w:rsidR="00797389" w:rsidRDefault="00797389" w:rsidP="00D06118">
      <w:pPr>
        <w:pStyle w:val="NormlWeb"/>
        <w:rPr>
          <w:rStyle w:val="Kiemels2"/>
          <w:rFonts w:ascii="Verdana" w:hAnsi="Verdana"/>
          <w:color w:val="008080"/>
          <w:sz w:val="15"/>
          <w:szCs w:val="15"/>
        </w:rPr>
      </w:pPr>
      <w:r>
        <w:rPr>
          <w:rFonts w:ascii="Verdana" w:hAnsi="Verdana"/>
          <w:b/>
          <w:bCs/>
          <w:noProof/>
          <w:color w:val="008080"/>
          <w:sz w:val="15"/>
          <w:szCs w:val="15"/>
        </w:rPr>
        <w:drawing>
          <wp:inline distT="0" distB="0" distL="0" distR="0">
            <wp:extent cx="666750" cy="820614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puberanikodebrec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04" cy="82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iemels2"/>
          <w:rFonts w:ascii="Verdana" w:hAnsi="Verdana"/>
          <w:color w:val="008080"/>
          <w:sz w:val="15"/>
          <w:szCs w:val="15"/>
        </w:rPr>
        <w:t xml:space="preserve">   </w:t>
      </w:r>
      <w:proofErr w:type="spellStart"/>
      <w:r w:rsidRPr="00FB3A05">
        <w:rPr>
          <w:rStyle w:val="Kiemels2"/>
          <w:rFonts w:ascii="Verdana" w:hAnsi="Verdana"/>
          <w:i/>
          <w:color w:val="008080"/>
        </w:rPr>
        <w:t>Puber</w:t>
      </w:r>
      <w:proofErr w:type="spellEnd"/>
      <w:r w:rsidRPr="00FB3A05">
        <w:rPr>
          <w:rStyle w:val="Kiemels2"/>
          <w:rFonts w:ascii="Verdana" w:hAnsi="Verdana"/>
          <w:i/>
          <w:color w:val="008080"/>
        </w:rPr>
        <w:t xml:space="preserve"> Anikó </w:t>
      </w:r>
      <w:r w:rsidR="00FB3A05" w:rsidRPr="00FB3A05">
        <w:rPr>
          <w:rStyle w:val="Kiemels2"/>
          <w:rFonts w:ascii="Verdana" w:hAnsi="Verdana"/>
          <w:i/>
          <w:color w:val="008080"/>
        </w:rPr>
        <w:t>és</w:t>
      </w:r>
      <w:r w:rsidR="00FB3A05">
        <w:rPr>
          <w:rStyle w:val="Kiemels2"/>
          <w:rFonts w:ascii="Verdana" w:hAnsi="Verdana"/>
          <w:color w:val="008080"/>
        </w:rPr>
        <w:t xml:space="preserve"> </w:t>
      </w:r>
      <w:r>
        <w:rPr>
          <w:rStyle w:val="Kiemels2"/>
          <w:rFonts w:ascii="Verdana" w:hAnsi="Verdana"/>
          <w:color w:val="008080"/>
        </w:rPr>
        <w:t xml:space="preserve"> </w:t>
      </w:r>
      <w:r w:rsidR="00FB3A05">
        <w:rPr>
          <w:rFonts w:ascii="Verdana" w:hAnsi="Verdana"/>
          <w:b/>
          <w:bCs/>
          <w:noProof/>
          <w:color w:val="008080"/>
          <w:sz w:val="15"/>
          <w:szCs w:val="15"/>
        </w:rPr>
        <w:drawing>
          <wp:inline distT="0" distB="0" distL="0" distR="0">
            <wp:extent cx="685800" cy="844061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vantusgergelydebrec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1" cy="8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A05">
        <w:rPr>
          <w:rStyle w:val="Kiemels2"/>
          <w:rFonts w:ascii="Verdana" w:hAnsi="Verdana"/>
          <w:color w:val="008080"/>
        </w:rPr>
        <w:t xml:space="preserve"> </w:t>
      </w:r>
      <w:r w:rsidR="00FB3A05" w:rsidRPr="00FB3A05">
        <w:rPr>
          <w:rStyle w:val="Kiemels2"/>
          <w:rFonts w:ascii="Verdana" w:hAnsi="Verdana"/>
          <w:i/>
          <w:color w:val="008080"/>
        </w:rPr>
        <w:t xml:space="preserve">Dr. </w:t>
      </w:r>
      <w:proofErr w:type="spellStart"/>
      <w:r w:rsidR="00FB3A05" w:rsidRPr="00FB3A05">
        <w:rPr>
          <w:rStyle w:val="Kiemels2"/>
          <w:rFonts w:ascii="Verdana" w:hAnsi="Verdana"/>
          <w:i/>
          <w:color w:val="008080"/>
        </w:rPr>
        <w:t>Vántus</w:t>
      </w:r>
      <w:proofErr w:type="spellEnd"/>
      <w:r w:rsidR="00FB3A05" w:rsidRPr="00FB3A05">
        <w:rPr>
          <w:rStyle w:val="Kiemels2"/>
          <w:rFonts w:ascii="Verdana" w:hAnsi="Verdana"/>
          <w:i/>
          <w:color w:val="008080"/>
        </w:rPr>
        <w:t xml:space="preserve"> Gergely</w:t>
      </w:r>
      <w:proofErr w:type="gramStart"/>
      <w:r w:rsidR="00FB3A05">
        <w:rPr>
          <w:rStyle w:val="Kiemels2"/>
          <w:rFonts w:ascii="Verdana" w:hAnsi="Verdana"/>
          <w:i/>
          <w:color w:val="008080"/>
        </w:rPr>
        <w:t xml:space="preserve">:  </w:t>
      </w:r>
      <w:r w:rsidR="00FB3A05" w:rsidRPr="00FB3A05">
        <w:rPr>
          <w:rStyle w:val="Kiemels2"/>
          <w:rFonts w:ascii="Verdana" w:hAnsi="Verdana"/>
          <w:color w:val="008080"/>
        </w:rPr>
        <w:t>Megnyitó</w:t>
      </w:r>
      <w:proofErr w:type="gramEnd"/>
    </w:p>
    <w:p w:rsidR="00D06118" w:rsidRDefault="00D06118" w:rsidP="00D0611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8080"/>
          <w:sz w:val="15"/>
          <w:szCs w:val="15"/>
        </w:rPr>
        <w:t xml:space="preserve">Előadások: </w:t>
      </w:r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noProof/>
          <w:color w:val="008080"/>
          <w:sz w:val="15"/>
          <w:szCs w:val="15"/>
        </w:rPr>
        <w:drawing>
          <wp:inline distT="0" distB="0" distL="0" distR="0">
            <wp:extent cx="666750" cy="82061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profdredesistv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08" cy="8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iemels2"/>
          <w:rFonts w:ascii="Verdana" w:hAnsi="Verdana"/>
          <w:color w:val="008080"/>
          <w:sz w:val="15"/>
          <w:szCs w:val="15"/>
        </w:rPr>
        <w:t xml:space="preserve"> </w:t>
      </w:r>
      <w:r w:rsidR="00D06118" w:rsidRPr="007E0D39">
        <w:rPr>
          <w:rStyle w:val="Kiemels2"/>
          <w:rFonts w:ascii="Verdana" w:hAnsi="Verdana"/>
          <w:color w:val="008080"/>
        </w:rPr>
        <w:t>Belgyógyászati blokk elnöke:</w:t>
      </w:r>
      <w:r w:rsidR="00D06118" w:rsidRPr="007E0D39">
        <w:rPr>
          <w:rStyle w:val="apple-converted-space"/>
          <w:rFonts w:ascii="Verdana" w:hAnsi="Verdana"/>
          <w:b/>
          <w:bCs/>
          <w:i/>
          <w:iCs/>
          <w:color w:val="008080"/>
        </w:rPr>
        <w:t> 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>Prof. Dr. Édes István</w:t>
      </w:r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 w:rsidRPr="007E0D39"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 wp14:anchorId="1ACDE68B" wp14:editId="68122DCC">
            <wp:extent cx="663773" cy="816952"/>
            <wp:effectExtent l="0" t="0" r="3175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katonaev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52" cy="81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0D39"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>Dr. Katona Éva:</w:t>
      </w:r>
      <w:r w:rsidR="00D06118" w:rsidRPr="007E0D39">
        <w:rPr>
          <w:rStyle w:val="Kiemels2"/>
          <w:rFonts w:ascii="Verdana" w:hAnsi="Verdana"/>
          <w:color w:val="008080"/>
        </w:rPr>
        <w:t xml:space="preserve"> Dilemmák a </w:t>
      </w:r>
      <w:proofErr w:type="spellStart"/>
      <w:r w:rsidR="00D06118" w:rsidRPr="007E0D39">
        <w:rPr>
          <w:rStyle w:val="Kiemels2"/>
          <w:rFonts w:ascii="Verdana" w:hAnsi="Verdana"/>
          <w:color w:val="008080"/>
        </w:rPr>
        <w:t>diabetológiában</w:t>
      </w:r>
      <w:proofErr w:type="spellEnd"/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 w:rsidRPr="007E0D39"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 wp14:anchorId="1C73DA01" wp14:editId="237F2B9C">
            <wp:extent cx="666750" cy="82061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pallden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35" cy="82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0D39"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>Dr. Páll Dénes:</w:t>
      </w:r>
      <w:r w:rsidR="00D06118" w:rsidRPr="007E0D39">
        <w:rPr>
          <w:rStyle w:val="Kiemels2"/>
          <w:rFonts w:ascii="Verdana" w:hAnsi="Verdana"/>
          <w:color w:val="008080"/>
        </w:rPr>
        <w:t> </w:t>
      </w:r>
      <w:proofErr w:type="spellStart"/>
      <w:r w:rsidR="00D06118" w:rsidRPr="007E0D39">
        <w:rPr>
          <w:rStyle w:val="Kiemels2"/>
          <w:rFonts w:ascii="Verdana" w:hAnsi="Verdana"/>
          <w:color w:val="008080"/>
        </w:rPr>
        <w:t>Hypertonia</w:t>
      </w:r>
      <w:proofErr w:type="spellEnd"/>
      <w:r w:rsidR="00D06118" w:rsidRPr="007E0D39">
        <w:rPr>
          <w:rStyle w:val="Kiemels2"/>
          <w:rFonts w:ascii="Verdana" w:hAnsi="Verdana"/>
          <w:color w:val="008080"/>
        </w:rPr>
        <w:t xml:space="preserve"> – mikor válasszunk béta-blokkolót?</w:t>
      </w:r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 w:rsidRPr="007E0D39"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 wp14:anchorId="60B8D1F1" wp14:editId="2D5AF553">
            <wp:extent cx="619125" cy="7620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jeneizolt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18" cy="7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>Dr. Jenei Zoltán:</w:t>
      </w:r>
      <w:r w:rsidR="00D06118" w:rsidRPr="007E0D39">
        <w:rPr>
          <w:rStyle w:val="Kiemels2"/>
          <w:rFonts w:ascii="Verdana" w:hAnsi="Verdana"/>
          <w:color w:val="008080"/>
        </w:rPr>
        <w:t> </w:t>
      </w:r>
      <w:proofErr w:type="spellStart"/>
      <w:r w:rsidR="00D06118" w:rsidRPr="007E0D39">
        <w:rPr>
          <w:rStyle w:val="Kiemels2"/>
          <w:rFonts w:ascii="Verdana" w:hAnsi="Verdana"/>
          <w:color w:val="008080"/>
        </w:rPr>
        <w:t>Antihypertensiv</w:t>
      </w:r>
      <w:proofErr w:type="spellEnd"/>
      <w:r w:rsidR="00D06118" w:rsidRPr="007E0D39">
        <w:rPr>
          <w:rStyle w:val="Kiemels2"/>
          <w:rFonts w:ascii="Verdana" w:hAnsi="Verdana"/>
          <w:color w:val="008080"/>
        </w:rPr>
        <w:t xml:space="preserve"> kezelés és komplex szervvédelem</w:t>
      </w:r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i/>
          <w:iCs/>
          <w:noProof/>
          <w:color w:val="008080"/>
        </w:rPr>
        <w:lastRenderedPageBreak/>
        <w:drawing>
          <wp:inline distT="0" distB="0" distL="0" distR="0">
            <wp:extent cx="609600" cy="75027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szantosando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74" cy="75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>Dr. Szántó Sándor:</w:t>
      </w:r>
      <w:r w:rsidR="00D06118" w:rsidRPr="007E0D39">
        <w:rPr>
          <w:rStyle w:val="Kiemels2"/>
          <w:rFonts w:ascii="Verdana" w:hAnsi="Verdana"/>
          <w:color w:val="008080"/>
        </w:rPr>
        <w:t> Előrelépés a köszvény kezelésében</w:t>
      </w:r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>
            <wp:extent cx="609600" cy="750277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szaboev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74" cy="75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>Dr. Szabó Éva:</w:t>
      </w:r>
      <w:r w:rsidR="00D06118" w:rsidRPr="007E0D39">
        <w:rPr>
          <w:rStyle w:val="Kiemels2"/>
          <w:rFonts w:ascii="Verdana" w:hAnsi="Verdana"/>
          <w:color w:val="008080"/>
        </w:rPr>
        <w:t> </w:t>
      </w:r>
      <w:r w:rsidR="00D06118" w:rsidRPr="00FB3A05">
        <w:rPr>
          <w:rStyle w:val="Kiemels2"/>
          <w:rFonts w:ascii="Verdana" w:hAnsi="Verdana"/>
          <w:color w:val="008080"/>
          <w:sz w:val="22"/>
          <w:szCs w:val="22"/>
        </w:rPr>
        <w:t>Fájdalomcsillapítás</w:t>
      </w:r>
      <w:r w:rsidR="00D06118" w:rsidRPr="007E0D39">
        <w:rPr>
          <w:rStyle w:val="Kiemels2"/>
          <w:rFonts w:ascii="Verdana" w:hAnsi="Verdana"/>
          <w:color w:val="008080"/>
        </w:rPr>
        <w:t xml:space="preserve"> a </w:t>
      </w:r>
      <w:proofErr w:type="spellStart"/>
      <w:r w:rsidR="00D06118" w:rsidRPr="007E0D39">
        <w:rPr>
          <w:rStyle w:val="Kiemels2"/>
          <w:rFonts w:ascii="Verdana" w:hAnsi="Verdana"/>
          <w:color w:val="008080"/>
        </w:rPr>
        <w:t>családorvosi</w:t>
      </w:r>
      <w:proofErr w:type="spellEnd"/>
      <w:r w:rsidR="00D06118" w:rsidRPr="007E0D39">
        <w:rPr>
          <w:rStyle w:val="Kiemels2"/>
          <w:rFonts w:ascii="Verdana" w:hAnsi="Verdana"/>
          <w:color w:val="008080"/>
        </w:rPr>
        <w:t xml:space="preserve"> </w:t>
      </w:r>
      <w:r w:rsidR="00FB3A05">
        <w:rPr>
          <w:rStyle w:val="Kiemels2"/>
          <w:rFonts w:ascii="Verdana" w:hAnsi="Verdana"/>
          <w:color w:val="008080"/>
        </w:rPr>
        <w:t>praxisban</w:t>
      </w:r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>
            <wp:extent cx="657225" cy="808892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barnaedi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1" cy="8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>Barna Edit:</w:t>
      </w:r>
      <w:r w:rsidR="00D06118" w:rsidRPr="007E0D39">
        <w:rPr>
          <w:rStyle w:val="Kiemels2"/>
          <w:rFonts w:ascii="Verdana" w:hAnsi="Verdana"/>
          <w:color w:val="008080"/>
        </w:rPr>
        <w:t>  Új korszak a vércukormérésben</w:t>
      </w:r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>
            <wp:extent cx="657225" cy="808892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szilasimari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1" cy="8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>Dr. Szilasi Mária:</w:t>
      </w:r>
      <w:r w:rsidR="00D06118" w:rsidRPr="007E0D39">
        <w:rPr>
          <w:rStyle w:val="Kiemels2"/>
          <w:rFonts w:ascii="Verdana" w:hAnsi="Verdana"/>
          <w:color w:val="008080"/>
        </w:rPr>
        <w:t> Új lehetőségek a COPD gyógyszeres kezelésében</w:t>
      </w:r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>
            <wp:extent cx="657225" cy="808892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obbagyveronik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32" cy="8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 xml:space="preserve">Dr. </w:t>
      </w:r>
      <w:proofErr w:type="spellStart"/>
      <w:r w:rsidR="00D06118" w:rsidRPr="007E0D39">
        <w:rPr>
          <w:rStyle w:val="Kiemels"/>
          <w:rFonts w:ascii="Verdana" w:hAnsi="Verdana"/>
          <w:b/>
          <w:bCs/>
          <w:color w:val="008080"/>
        </w:rPr>
        <w:t>Obbágy</w:t>
      </w:r>
      <w:proofErr w:type="spellEnd"/>
      <w:r w:rsidR="00D06118" w:rsidRPr="007E0D39">
        <w:rPr>
          <w:rStyle w:val="Kiemels"/>
          <w:rFonts w:ascii="Verdana" w:hAnsi="Verdana"/>
          <w:b/>
          <w:bCs/>
          <w:color w:val="008080"/>
        </w:rPr>
        <w:t xml:space="preserve"> Veronika:</w:t>
      </w:r>
      <w:r w:rsidR="00D06118" w:rsidRPr="007E0D39">
        <w:rPr>
          <w:rStyle w:val="Kiemels2"/>
          <w:rFonts w:ascii="Verdana" w:hAnsi="Verdana"/>
          <w:color w:val="008080"/>
        </w:rPr>
        <w:t> Miért is jó, ha orvosi feladat marad az allergiás beteg kezelése?</w:t>
      </w:r>
    </w:p>
    <w:p w:rsidR="00D06118" w:rsidRPr="007E0D39" w:rsidRDefault="007E0D39" w:rsidP="00D06118">
      <w:pPr>
        <w:pStyle w:val="NormlWeb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>
            <wp:extent cx="657225" cy="808892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flaskotibo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2" cy="81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>Dr. Flaskó Tibor:</w:t>
      </w:r>
      <w:r w:rsidR="00D06118" w:rsidRPr="007E0D39">
        <w:rPr>
          <w:rStyle w:val="Kiemels2"/>
          <w:rFonts w:ascii="Verdana" w:hAnsi="Verdana"/>
          <w:color w:val="008080"/>
        </w:rPr>
        <w:t> </w:t>
      </w:r>
      <w:proofErr w:type="gramStart"/>
      <w:r w:rsidR="00D06118" w:rsidRPr="007E0D39">
        <w:rPr>
          <w:rStyle w:val="Kiemels2"/>
          <w:rFonts w:ascii="Verdana" w:hAnsi="Verdana"/>
          <w:color w:val="008080"/>
        </w:rPr>
        <w:t>A</w:t>
      </w:r>
      <w:proofErr w:type="gramEnd"/>
      <w:r w:rsidR="00D06118" w:rsidRPr="007E0D39">
        <w:rPr>
          <w:rStyle w:val="Kiemels2"/>
          <w:rFonts w:ascii="Verdana" w:hAnsi="Verdana"/>
          <w:color w:val="008080"/>
        </w:rPr>
        <w:t xml:space="preserve"> BPH menedzsmentje a háziorvosi gyakorlatban</w:t>
      </w:r>
    </w:p>
    <w:p w:rsidR="00D06118" w:rsidRPr="00797389" w:rsidRDefault="007E0D39" w:rsidP="00D06118">
      <w:pPr>
        <w:pStyle w:val="NormlWeb"/>
        <w:rPr>
          <w:rFonts w:ascii="Verdana" w:hAnsi="Verdana"/>
          <w:b/>
          <w:bCs/>
          <w:i/>
          <w:iCs/>
          <w:color w:val="008080"/>
        </w:rPr>
      </w:pPr>
      <w:r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>
            <wp:extent cx="667345" cy="821349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bacsokatama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63" cy="82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194"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 xml:space="preserve">Dr. </w:t>
      </w:r>
      <w:proofErr w:type="spellStart"/>
      <w:r w:rsidR="00D06118" w:rsidRPr="007E0D39">
        <w:rPr>
          <w:rStyle w:val="Kiemels"/>
          <w:rFonts w:ascii="Verdana" w:hAnsi="Verdana"/>
          <w:b/>
          <w:bCs/>
          <w:color w:val="008080"/>
        </w:rPr>
        <w:t>Bacsóka</w:t>
      </w:r>
      <w:proofErr w:type="spellEnd"/>
      <w:r w:rsidR="00D06118" w:rsidRPr="007E0D39">
        <w:rPr>
          <w:rStyle w:val="Kiemels"/>
          <w:rFonts w:ascii="Verdana" w:hAnsi="Verdana"/>
          <w:b/>
          <w:bCs/>
          <w:color w:val="008080"/>
        </w:rPr>
        <w:t xml:space="preserve"> Tamás:</w:t>
      </w:r>
      <w:r w:rsidR="00D06118" w:rsidRPr="007E0D39">
        <w:rPr>
          <w:rStyle w:val="Kiemels2"/>
          <w:rFonts w:ascii="Verdana" w:hAnsi="Verdana"/>
          <w:color w:val="008080"/>
        </w:rPr>
        <w:t> Vissze</w:t>
      </w:r>
      <w:r w:rsidR="00FB3A05">
        <w:rPr>
          <w:rStyle w:val="Kiemels2"/>
          <w:rFonts w:ascii="Verdana" w:hAnsi="Verdana"/>
          <w:color w:val="008080"/>
        </w:rPr>
        <w:t>resség és szövődményei – mi a há</w:t>
      </w:r>
      <w:r w:rsidR="00D06118" w:rsidRPr="007E0D39">
        <w:rPr>
          <w:rStyle w:val="Kiemels2"/>
          <w:rFonts w:ascii="Verdana" w:hAnsi="Verdana"/>
          <w:color w:val="008080"/>
        </w:rPr>
        <w:t>ziorvos teendője?</w:t>
      </w:r>
    </w:p>
    <w:p w:rsidR="00D06118" w:rsidRPr="007E0D39" w:rsidRDefault="00797389" w:rsidP="00D06118">
      <w:pPr>
        <w:pStyle w:val="NormlWeb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i/>
          <w:iCs/>
          <w:noProof/>
          <w:color w:val="008080"/>
        </w:rPr>
        <w:drawing>
          <wp:inline distT="0" distB="0" distL="0" distR="0">
            <wp:extent cx="601861" cy="740752"/>
            <wp:effectExtent l="0" t="0" r="8255" b="254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drresszsuzs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21" cy="74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Kiemels"/>
          <w:rFonts w:ascii="Verdana" w:hAnsi="Verdana"/>
          <w:b/>
          <w:bCs/>
          <w:color w:val="008080"/>
        </w:rPr>
        <w:t xml:space="preserve"> </w:t>
      </w:r>
      <w:r w:rsidR="00D06118" w:rsidRPr="007E0D39">
        <w:rPr>
          <w:rStyle w:val="Kiemels"/>
          <w:rFonts w:ascii="Verdana" w:hAnsi="Verdana"/>
          <w:b/>
          <w:bCs/>
          <w:color w:val="008080"/>
        </w:rPr>
        <w:t xml:space="preserve">Dr. </w:t>
      </w:r>
      <w:proofErr w:type="spellStart"/>
      <w:r w:rsidR="00D06118" w:rsidRPr="007E0D39">
        <w:rPr>
          <w:rStyle w:val="Kiemels"/>
          <w:rFonts w:ascii="Verdana" w:hAnsi="Verdana"/>
          <w:b/>
          <w:bCs/>
          <w:color w:val="008080"/>
        </w:rPr>
        <w:t>Ress</w:t>
      </w:r>
      <w:proofErr w:type="spellEnd"/>
      <w:r w:rsidR="00D06118" w:rsidRPr="007E0D39">
        <w:rPr>
          <w:rStyle w:val="Kiemels"/>
          <w:rFonts w:ascii="Verdana" w:hAnsi="Verdana"/>
          <w:b/>
          <w:bCs/>
          <w:color w:val="008080"/>
        </w:rPr>
        <w:t xml:space="preserve"> Zsuzsanna:</w:t>
      </w:r>
      <w:r w:rsidR="00D06118" w:rsidRPr="007E0D39">
        <w:rPr>
          <w:rStyle w:val="Kiemels2"/>
          <w:rFonts w:ascii="Verdana" w:hAnsi="Verdana"/>
          <w:color w:val="008080"/>
        </w:rPr>
        <w:t> </w:t>
      </w:r>
      <w:proofErr w:type="gramStart"/>
      <w:r w:rsidR="00D06118" w:rsidRPr="007E0D39">
        <w:rPr>
          <w:rStyle w:val="Kiemels2"/>
          <w:rFonts w:ascii="Verdana" w:hAnsi="Verdana"/>
          <w:color w:val="008080"/>
        </w:rPr>
        <w:t>A</w:t>
      </w:r>
      <w:proofErr w:type="gramEnd"/>
      <w:r w:rsidR="00D06118" w:rsidRPr="007E0D39">
        <w:rPr>
          <w:rStyle w:val="Kiemels2"/>
          <w:rFonts w:ascii="Verdana" w:hAnsi="Verdana"/>
          <w:color w:val="008080"/>
        </w:rPr>
        <w:t xml:space="preserve"> </w:t>
      </w:r>
      <w:proofErr w:type="spellStart"/>
      <w:r w:rsidR="00D06118" w:rsidRPr="007E0D39">
        <w:rPr>
          <w:rStyle w:val="Kiemels2"/>
          <w:rFonts w:ascii="Verdana" w:hAnsi="Verdana"/>
          <w:color w:val="008080"/>
        </w:rPr>
        <w:t>pancreas</w:t>
      </w:r>
      <w:proofErr w:type="spellEnd"/>
      <w:r w:rsidR="00D06118" w:rsidRPr="007E0D39">
        <w:rPr>
          <w:rStyle w:val="Kiemels2"/>
          <w:rFonts w:ascii="Verdana" w:hAnsi="Verdana"/>
          <w:color w:val="008080"/>
        </w:rPr>
        <w:t xml:space="preserve"> </w:t>
      </w:r>
      <w:proofErr w:type="spellStart"/>
      <w:r w:rsidR="00D06118" w:rsidRPr="007E0D39">
        <w:rPr>
          <w:rStyle w:val="Kiemels2"/>
          <w:rFonts w:ascii="Verdana" w:hAnsi="Verdana"/>
          <w:color w:val="008080"/>
        </w:rPr>
        <w:t>exocrin</w:t>
      </w:r>
      <w:proofErr w:type="spellEnd"/>
      <w:r w:rsidR="00D06118" w:rsidRPr="007E0D39">
        <w:rPr>
          <w:rStyle w:val="Kiemels2"/>
          <w:rFonts w:ascii="Verdana" w:hAnsi="Verdana"/>
          <w:color w:val="008080"/>
        </w:rPr>
        <w:t xml:space="preserve"> szekréciós zavarainak diagnosztikája és kezelésük</w:t>
      </w:r>
    </w:p>
    <w:sectPr w:rsidR="00D06118" w:rsidRPr="007E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8"/>
    <w:rsid w:val="00494FEE"/>
    <w:rsid w:val="00797389"/>
    <w:rsid w:val="007E0D39"/>
    <w:rsid w:val="00824194"/>
    <w:rsid w:val="00D06118"/>
    <w:rsid w:val="00D241CE"/>
    <w:rsid w:val="00E32C7D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6118"/>
    <w:rPr>
      <w:b/>
      <w:bCs/>
    </w:rPr>
  </w:style>
  <w:style w:type="character" w:customStyle="1" w:styleId="apple-converted-space">
    <w:name w:val="apple-converted-space"/>
    <w:basedOn w:val="Bekezdsalapbettpusa"/>
    <w:rsid w:val="00D06118"/>
  </w:style>
  <w:style w:type="character" w:styleId="Kiemels">
    <w:name w:val="Emphasis"/>
    <w:basedOn w:val="Bekezdsalapbettpusa"/>
    <w:uiPriority w:val="20"/>
    <w:qFormat/>
    <w:rsid w:val="00D0611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6118"/>
    <w:rPr>
      <w:b/>
      <w:bCs/>
    </w:rPr>
  </w:style>
  <w:style w:type="character" w:customStyle="1" w:styleId="apple-converted-space">
    <w:name w:val="apple-converted-space"/>
    <w:basedOn w:val="Bekezdsalapbettpusa"/>
    <w:rsid w:val="00D06118"/>
  </w:style>
  <w:style w:type="character" w:styleId="Kiemels">
    <w:name w:val="Emphasis"/>
    <w:basedOn w:val="Bekezdsalapbettpusa"/>
    <w:uiPriority w:val="20"/>
    <w:qFormat/>
    <w:rsid w:val="00D0611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Dzéta</dc:creator>
  <cp:lastModifiedBy>Dzéta</cp:lastModifiedBy>
  <cp:revision>4</cp:revision>
  <dcterms:created xsi:type="dcterms:W3CDTF">2013-06-05T13:10:00Z</dcterms:created>
  <dcterms:modified xsi:type="dcterms:W3CDTF">2013-06-06T14:21:00Z</dcterms:modified>
</cp:coreProperties>
</file>